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7B" w:rsidRPr="0095357B" w:rsidRDefault="0095357B" w:rsidP="0095357B">
      <w:pPr>
        <w:jc w:val="center"/>
        <w:rPr>
          <w:b/>
          <w:sz w:val="40"/>
        </w:rPr>
      </w:pPr>
      <w:r w:rsidRPr="0095357B">
        <w:rPr>
          <w:b/>
          <w:sz w:val="40"/>
        </w:rPr>
        <w:t>Involvement, Engagement and Belonging</w:t>
      </w:r>
    </w:p>
    <w:p w:rsidR="0095357B" w:rsidRPr="0095357B" w:rsidRDefault="0095357B" w:rsidP="0095357B">
      <w:pPr>
        <w:jc w:val="center"/>
        <w:rPr>
          <w:b/>
          <w:sz w:val="28"/>
        </w:rPr>
      </w:pPr>
      <w:r w:rsidRPr="0095357B">
        <w:rPr>
          <w:b/>
          <w:sz w:val="28"/>
        </w:rPr>
        <w:t>Proposal for New School day September 2019</w:t>
      </w:r>
    </w:p>
    <w:tbl>
      <w:tblPr>
        <w:tblW w:w="903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5302"/>
        <w:gridCol w:w="1717"/>
      </w:tblGrid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08.00 – 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Period 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  <w:lang w:val="en-US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  <w:lang w:val="en-US"/>
              </w:rPr>
              <w:t>1 Hour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09.00 – 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Transition time to allow site change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5 Minutes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09.05 – 10.05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Period 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1 Hour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10.05 – 10.20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Break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15 Minutes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10.20- 11.20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Period 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1 Hour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11.20- 11.25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Transition time to allow site change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5 Minutes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11.25 - 12.20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Period 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55 Minutes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12.20- 12.25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Transition time for form time 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5 Minutes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12:25 – 12:40</w:t>
            </w:r>
          </w:p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12:40 –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</w:pPr>
            <w:r w:rsidRPr="0095357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Registration and form time 1 (ROTA)</w:t>
            </w:r>
          </w:p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Lunch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</w:pPr>
            <w:r w:rsidRPr="0095357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15 minutes</w:t>
            </w:r>
          </w:p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35 Minutes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12:20 – 12:55</w:t>
            </w:r>
          </w:p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12:55 –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</w:pPr>
            <w:r w:rsidRPr="0095357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Lunch</w:t>
            </w:r>
          </w:p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Registration and form time 2 (ROTA)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</w:pPr>
            <w:r w:rsidRPr="0095357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35 minutes</w:t>
            </w:r>
          </w:p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15 Minutes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1:10- 1:15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Transition time for form time 2 to lesson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5 Minutes</w:t>
            </w:r>
          </w:p>
        </w:tc>
      </w:tr>
      <w:tr w:rsidR="0095357B" w:rsidRPr="0095357B" w:rsidTr="007C46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13. 15 – 14.15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keepNext/>
              <w:spacing w:after="0" w:line="312" w:lineRule="atLeast"/>
              <w:textAlignment w:val="baseline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  <w:lang w:val="en-US"/>
              </w:rPr>
            </w:pPr>
            <w:r w:rsidRPr="0095357B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  <w:lang w:val="en-US"/>
              </w:rPr>
              <w:t>Period 5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5357B" w:rsidRPr="0095357B" w:rsidRDefault="0095357B" w:rsidP="0095357B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95357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bdr w:val="none" w:sz="0" w:space="0" w:color="auto" w:frame="1"/>
              </w:rPr>
              <w:t>1 hour</w:t>
            </w:r>
          </w:p>
        </w:tc>
      </w:tr>
    </w:tbl>
    <w:p w:rsidR="001F2DF1" w:rsidRDefault="0095357B">
      <w:bookmarkStart w:id="0" w:name="_GoBack"/>
      <w:bookmarkEnd w:id="0"/>
    </w:p>
    <w:sectPr w:rsidR="001F2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7B"/>
    <w:rsid w:val="0001546A"/>
    <w:rsid w:val="000A35F5"/>
    <w:rsid w:val="0095357B"/>
    <w:rsid w:val="009E5A52"/>
    <w:rsid w:val="00F0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112D8-F2A6-425E-9170-D1101A43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McAuley Catholic High School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Humphreys</dc:creator>
  <cp:keywords/>
  <dc:description/>
  <cp:lastModifiedBy>Joan Humphreys</cp:lastModifiedBy>
  <cp:revision>1</cp:revision>
  <dcterms:created xsi:type="dcterms:W3CDTF">2019-02-15T15:50:00Z</dcterms:created>
  <dcterms:modified xsi:type="dcterms:W3CDTF">2019-02-15T15:50:00Z</dcterms:modified>
</cp:coreProperties>
</file>